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25" w:rsidRPr="000B0CEA" w:rsidRDefault="00640D25" w:rsidP="00640D25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40D25" w:rsidRPr="000B0CEA" w:rsidRDefault="00640D25" w:rsidP="00640D2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t>FIȘĂ INDIVIDUALĂ</w:t>
      </w:r>
    </w:p>
    <w:p w:rsidR="00640D25" w:rsidRPr="000B0CEA" w:rsidRDefault="00640D25" w:rsidP="00640D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CEA">
        <w:rPr>
          <w:rFonts w:ascii="Times New Roman" w:eastAsia="Times New Roman" w:hAnsi="Times New Roman" w:cs="Times New Roman"/>
          <w:sz w:val="24"/>
          <w:szCs w:val="24"/>
        </w:rPr>
        <w:t>de echivalare cu credite profesionale transferabile a formelor de organizare a formării continue obținute în conformitate cu Metodologia privind sistemul de acumulare, recunoaștere și echivalare a creditelor profesionale tra</w:t>
      </w:r>
      <w:r w:rsidR="00882B35">
        <w:rPr>
          <w:rFonts w:ascii="Times New Roman" w:eastAsia="Times New Roman" w:hAnsi="Times New Roman" w:cs="Times New Roman"/>
          <w:sz w:val="24"/>
          <w:szCs w:val="24"/>
        </w:rPr>
        <w:t>nsferabile aprobată prin   OMEC</w:t>
      </w:r>
      <w:bookmarkStart w:id="0" w:name="_GoBack"/>
      <w:bookmarkEnd w:id="0"/>
      <w:r w:rsidRPr="000B0CEA">
        <w:rPr>
          <w:rFonts w:ascii="Times New Roman" w:eastAsia="Times New Roman" w:hAnsi="Times New Roman" w:cs="Times New Roman"/>
          <w:sz w:val="24"/>
          <w:szCs w:val="24"/>
        </w:rPr>
        <w:t xml:space="preserve"> nr. 5</w:t>
      </w:r>
      <w:r w:rsidR="00E81E61" w:rsidRPr="000B0CEA">
        <w:rPr>
          <w:rFonts w:ascii="Times New Roman" w:eastAsia="Times New Roman" w:hAnsi="Times New Roman" w:cs="Times New Roman"/>
          <w:sz w:val="24"/>
          <w:szCs w:val="24"/>
        </w:rPr>
        <w:t>967</w:t>
      </w:r>
      <w:r w:rsidRPr="000B0CE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r w:rsidR="00E81E61" w:rsidRPr="000B0CE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B0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E61" w:rsidRPr="000B0CEA">
        <w:rPr>
          <w:rFonts w:ascii="Times New Roman" w:eastAsia="Times New Roman" w:hAnsi="Times New Roman" w:cs="Times New Roman"/>
          <w:sz w:val="24"/>
          <w:szCs w:val="24"/>
        </w:rPr>
        <w:t>noie</w:t>
      </w:r>
      <w:r w:rsidRPr="000B0CEA">
        <w:rPr>
          <w:rFonts w:ascii="Times New Roman" w:eastAsia="Times New Roman" w:hAnsi="Times New Roman" w:cs="Times New Roman"/>
          <w:sz w:val="24"/>
          <w:szCs w:val="24"/>
        </w:rPr>
        <w:t>mbrie 20</w:t>
      </w:r>
      <w:r w:rsidR="00E81E61" w:rsidRPr="000B0CEA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640D25" w:rsidRPr="000B0CEA" w:rsidRDefault="00640D25" w:rsidP="00640D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t>Nume și prenume cadru didactic_________________________________________________</w:t>
      </w:r>
    </w:p>
    <w:p w:rsidR="00640D25" w:rsidRPr="000B0CEA" w:rsidRDefault="00640D25" w:rsidP="00640D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t>Unitatea de învățământ_________________________________________________________</w:t>
      </w:r>
    </w:p>
    <w:tbl>
      <w:tblPr>
        <w:tblStyle w:val="TableGrid"/>
        <w:tblW w:w="9858" w:type="dxa"/>
        <w:tblInd w:w="0" w:type="dxa"/>
        <w:tblLook w:val="04A0" w:firstRow="1" w:lastRow="0" w:firstColumn="1" w:lastColumn="0" w:noHBand="0" w:noVBand="1"/>
      </w:tblPr>
      <w:tblGrid>
        <w:gridCol w:w="1271"/>
        <w:gridCol w:w="3827"/>
        <w:gridCol w:w="3543"/>
        <w:gridCol w:w="1217"/>
      </w:tblGrid>
      <w:tr w:rsidR="00640D25" w:rsidRPr="000B0CEA" w:rsidTr="009F7C9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25" w:rsidRPr="000B0CEA" w:rsidRDefault="00E81E61" w:rsidP="00807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Nr. Articol OMEC </w:t>
            </w:r>
            <w:r w:rsidR="00640D25" w:rsidRPr="000B0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0B0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640D25" w:rsidRPr="000B0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0B0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25" w:rsidRPr="000B0CEA" w:rsidRDefault="00640D25" w:rsidP="00807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 a formării continue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25" w:rsidRPr="000B0CEA" w:rsidRDefault="00640D25" w:rsidP="00807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Dovezile  care atestă participarea la formele de organizare a formării continue care se echivalează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25" w:rsidRPr="000B0CEA" w:rsidRDefault="00640D25" w:rsidP="00807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Credite acordate</w:t>
            </w:r>
          </w:p>
        </w:tc>
      </w:tr>
      <w:tr w:rsidR="00640D25" w:rsidRPr="000B0CEA" w:rsidTr="009F7C9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25" w:rsidRPr="000B0CEA" w:rsidRDefault="00E81E61" w:rsidP="00E81E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40D25" w:rsidRPr="000B0CEA">
              <w:rPr>
                <w:rFonts w:ascii="Times New Roman" w:eastAsia="Times New Roman" w:hAnsi="Times New Roman" w:cs="Times New Roman"/>
                <w:sz w:val="24"/>
                <w:szCs w:val="24"/>
              </w:rPr>
              <w:t>.a)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25" w:rsidRPr="000B0CEA" w:rsidRDefault="00E81E61" w:rsidP="008072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B0CEA">
              <w:rPr>
                <w:rFonts w:ascii="Times New Roman" w:eastAsia="Times New Roman" w:hAnsi="Times New Roman" w:cs="Times New Roman"/>
              </w:rPr>
              <w:t>o</w:t>
            </w:r>
            <w:r w:rsidR="00640D25" w:rsidRPr="000B0CEA">
              <w:rPr>
                <w:rFonts w:ascii="Times New Roman" w:eastAsia="Times New Roman" w:hAnsi="Times New Roman" w:cs="Times New Roman"/>
              </w:rPr>
              <w:t>bținerea</w:t>
            </w:r>
            <w:r w:rsidRPr="000B0CEA">
              <w:rPr>
                <w:rFonts w:ascii="Times New Roman" w:eastAsia="Times New Roman" w:hAnsi="Times New Roman" w:cs="Times New Roman"/>
              </w:rPr>
              <w:t xml:space="preserve"> </w:t>
            </w:r>
            <w:r w:rsidRPr="000B0CEA">
              <w:rPr>
                <w:rFonts w:ascii="Times New Roman" w:hAnsi="Times New Roman" w:cs="Times New Roman"/>
              </w:rPr>
              <w:t xml:space="preserve">în intervalul respectiv, </w:t>
            </w:r>
            <w:r w:rsidR="00640D25" w:rsidRPr="000B0CEA">
              <w:rPr>
                <w:rFonts w:ascii="Times New Roman" w:eastAsia="Times New Roman" w:hAnsi="Times New Roman" w:cs="Times New Roman"/>
              </w:rPr>
              <w:t xml:space="preserve"> </w:t>
            </w:r>
            <w:r w:rsidR="00807225" w:rsidRPr="000B0CEA">
              <w:rPr>
                <w:rFonts w:ascii="Times New Roman" w:eastAsia="Times New Roman" w:hAnsi="Times New Roman" w:cs="Times New Roman"/>
              </w:rPr>
              <w:t xml:space="preserve">a </w:t>
            </w:r>
            <w:r w:rsidR="00640D25" w:rsidRPr="000B0CEA">
              <w:rPr>
                <w:rFonts w:ascii="Times New Roman" w:eastAsia="Times New Roman" w:hAnsi="Times New Roman" w:cs="Times New Roman"/>
              </w:rPr>
              <w:t>gradului didactic II</w:t>
            </w:r>
            <w:r w:rsidRPr="000B0CEA">
              <w:rPr>
                <w:rFonts w:ascii="Times New Roman" w:eastAsia="Times New Roman" w:hAnsi="Times New Roman" w:cs="Times New Roman"/>
              </w:rPr>
              <w:t xml:space="preserve"> sau a gradului didactic</w:t>
            </w:r>
            <w:r w:rsidR="00FB026F">
              <w:rPr>
                <w:rFonts w:ascii="Times New Roman" w:eastAsia="Times New Roman" w:hAnsi="Times New Roman" w:cs="Times New Roman"/>
              </w:rPr>
              <w:t xml:space="preserve"> I;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25" w:rsidRPr="000B0CEA" w:rsidRDefault="00640D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25" w:rsidRPr="000B0CEA" w:rsidRDefault="00640D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E61" w:rsidRPr="000B0CEA" w:rsidTr="009F7C9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61" w:rsidRPr="000B0CEA" w:rsidRDefault="00E81E61" w:rsidP="00E81E61">
            <w:pPr>
              <w:jc w:val="center"/>
            </w:pPr>
            <w:r w:rsidRPr="000B0CEA">
              <w:rPr>
                <w:rFonts w:ascii="Times New Roman" w:eastAsia="Times New Roman" w:hAnsi="Times New Roman" w:cs="Times New Roman"/>
                <w:sz w:val="24"/>
                <w:szCs w:val="24"/>
              </w:rPr>
              <w:t>6.b)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61" w:rsidRPr="000B0CEA" w:rsidRDefault="00E81E61" w:rsidP="008072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B0CEA">
              <w:rPr>
                <w:rFonts w:ascii="Times New Roman" w:hAnsi="Times New Roman" w:cs="Times New Roman"/>
              </w:rPr>
              <w:t xml:space="preserve">absolvirea de către personalul didactic din </w:t>
            </w:r>
            <w:r w:rsidR="000B0CEA" w:rsidRPr="000B0CEA">
              <w:rPr>
                <w:rFonts w:ascii="Times New Roman" w:hAnsi="Times New Roman" w:cs="Times New Roman"/>
              </w:rPr>
              <w:t>învățământul</w:t>
            </w:r>
            <w:r w:rsidRPr="000B0CEA">
              <w:rPr>
                <w:rFonts w:ascii="Times New Roman" w:hAnsi="Times New Roman" w:cs="Times New Roman"/>
              </w:rPr>
              <w:t xml:space="preserve"> preuniversitar, în intervalul respectiv, a studiilor universitare de master în domeniul de specialitate sau în domeniul </w:t>
            </w:r>
            <w:r w:rsidR="000B0CEA" w:rsidRPr="000B0CEA">
              <w:rPr>
                <w:rFonts w:ascii="Times New Roman" w:hAnsi="Times New Roman" w:cs="Times New Roman"/>
              </w:rPr>
              <w:t>Științe</w:t>
            </w:r>
            <w:r w:rsidRPr="000B0CEA">
              <w:rPr>
                <w:rFonts w:ascii="Times New Roman" w:hAnsi="Times New Roman" w:cs="Times New Roman"/>
              </w:rPr>
              <w:t xml:space="preserve"> ale </w:t>
            </w:r>
            <w:r w:rsidR="000B0CEA" w:rsidRPr="000B0CEA">
              <w:rPr>
                <w:rFonts w:ascii="Times New Roman" w:hAnsi="Times New Roman" w:cs="Times New Roman"/>
              </w:rPr>
              <w:t>educației</w:t>
            </w:r>
            <w:r w:rsidRPr="000B0CEA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61" w:rsidRPr="000B0CEA" w:rsidRDefault="00E81E61" w:rsidP="00E81E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61" w:rsidRPr="000B0CEA" w:rsidRDefault="00E81E61" w:rsidP="00E81E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E61" w:rsidRPr="000B0CEA" w:rsidTr="009F7C9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61" w:rsidRPr="000B0CEA" w:rsidRDefault="00E81E61" w:rsidP="00E81E61">
            <w:pPr>
              <w:jc w:val="center"/>
            </w:pPr>
            <w:r w:rsidRPr="000B0CEA">
              <w:rPr>
                <w:rFonts w:ascii="Times New Roman" w:eastAsia="Times New Roman" w:hAnsi="Times New Roman" w:cs="Times New Roman"/>
                <w:sz w:val="24"/>
                <w:szCs w:val="24"/>
              </w:rPr>
              <w:t>6.c)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61" w:rsidRPr="000B0CEA" w:rsidRDefault="00E81E61" w:rsidP="009F7C99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B0CEA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absolvirea, în </w:t>
            </w:r>
            <w:r w:rsidR="000B0CEA" w:rsidRPr="000B0CEA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intervalul</w:t>
            </w:r>
            <w:r w:rsidRPr="000B0CEA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0B0CEA" w:rsidRPr="000B0CEA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respectiv</w:t>
            </w:r>
            <w:r w:rsidRPr="000B0CEA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, a studiilor universitare de doctorat în domeniul de specialitate sau în domeniul </w:t>
            </w:r>
            <w:r w:rsidR="000B0CEA" w:rsidRPr="000B0CEA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Științe</w:t>
            </w:r>
            <w:r w:rsidRPr="000B0CEA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ale </w:t>
            </w:r>
            <w:r w:rsidR="000B0CEA" w:rsidRPr="000B0CEA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educației</w:t>
            </w:r>
            <w:r w:rsidRPr="000B0CEA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61" w:rsidRPr="000B0CEA" w:rsidRDefault="00E81E61" w:rsidP="00E81E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61" w:rsidRPr="000B0CEA" w:rsidRDefault="00E81E61" w:rsidP="00E81E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E61" w:rsidRPr="000B0CEA" w:rsidTr="009F7C9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61" w:rsidRPr="000B0CEA" w:rsidRDefault="00E81E61" w:rsidP="00E81E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EA">
              <w:rPr>
                <w:rFonts w:ascii="Times New Roman" w:eastAsia="Times New Roman" w:hAnsi="Times New Roman" w:cs="Times New Roman"/>
                <w:sz w:val="24"/>
                <w:szCs w:val="24"/>
              </w:rPr>
              <w:t>6.d)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61" w:rsidRPr="000B0CEA" w:rsidRDefault="00E81E61" w:rsidP="008072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B0CEA">
              <w:rPr>
                <w:rFonts w:ascii="Times New Roman" w:hAnsi="Times New Roman" w:cs="Times New Roman"/>
              </w:rPr>
              <w:t xml:space="preserve">absolvirea, în intervalul respectiv, a unui program de conversie profesională a cadrelor didactice în </w:t>
            </w:r>
            <w:r w:rsidR="000B0CEA" w:rsidRPr="000B0CEA">
              <w:rPr>
                <w:rFonts w:ascii="Times New Roman" w:hAnsi="Times New Roman" w:cs="Times New Roman"/>
              </w:rPr>
              <w:t>învățământul</w:t>
            </w:r>
            <w:r w:rsidRPr="000B0CEA">
              <w:rPr>
                <w:rFonts w:ascii="Times New Roman" w:hAnsi="Times New Roman" w:cs="Times New Roman"/>
              </w:rPr>
              <w:t xml:space="preserve"> preuniversitar;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61" w:rsidRPr="000B0CEA" w:rsidRDefault="00E81E61" w:rsidP="00E81E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61" w:rsidRPr="000B0CEA" w:rsidRDefault="00E81E61" w:rsidP="00E81E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E61" w:rsidRPr="000B0CEA" w:rsidTr="009F7C9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61" w:rsidRPr="000B0CEA" w:rsidRDefault="00E81E61" w:rsidP="00E81E61">
            <w:pPr>
              <w:jc w:val="center"/>
            </w:pPr>
            <w:r w:rsidRPr="000B0CEA">
              <w:rPr>
                <w:rFonts w:ascii="Times New Roman" w:eastAsia="Times New Roman" w:hAnsi="Times New Roman" w:cs="Times New Roman"/>
                <w:sz w:val="24"/>
                <w:szCs w:val="24"/>
              </w:rPr>
              <w:t>6.e)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61" w:rsidRPr="000B0CEA" w:rsidRDefault="000B0CEA" w:rsidP="008072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B0CEA">
              <w:rPr>
                <w:rFonts w:ascii="Times New Roman" w:hAnsi="Times New Roman" w:cs="Times New Roman"/>
              </w:rPr>
              <w:t>obținerea</w:t>
            </w:r>
            <w:r w:rsidR="00E81E61" w:rsidRPr="000B0CEA">
              <w:rPr>
                <w:rFonts w:ascii="Times New Roman" w:hAnsi="Times New Roman" w:cs="Times New Roman"/>
              </w:rPr>
              <w:t xml:space="preserve">, în intervalul respectiv, a unei alte specializări, care atestă </w:t>
            </w:r>
            <w:r w:rsidRPr="000B0CEA">
              <w:rPr>
                <w:rFonts w:ascii="Times New Roman" w:hAnsi="Times New Roman" w:cs="Times New Roman"/>
              </w:rPr>
              <w:t>obținerea</w:t>
            </w:r>
            <w:r w:rsidR="00E81E61" w:rsidRPr="000B0CEA">
              <w:rPr>
                <w:rFonts w:ascii="Times New Roman" w:hAnsi="Times New Roman" w:cs="Times New Roman"/>
              </w:rPr>
              <w:t xml:space="preserve"> de </w:t>
            </w:r>
            <w:r w:rsidRPr="000B0CEA">
              <w:rPr>
                <w:rFonts w:ascii="Times New Roman" w:hAnsi="Times New Roman" w:cs="Times New Roman"/>
              </w:rPr>
              <w:t>competente</w:t>
            </w:r>
            <w:r w:rsidR="00E81E61" w:rsidRPr="000B0CEA">
              <w:rPr>
                <w:rFonts w:ascii="Times New Roman" w:hAnsi="Times New Roman" w:cs="Times New Roman"/>
              </w:rPr>
              <w:t xml:space="preserve"> de predare a unei alte discipline, în </w:t>
            </w:r>
            <w:r w:rsidRPr="000B0CEA">
              <w:rPr>
                <w:rFonts w:ascii="Times New Roman" w:hAnsi="Times New Roman" w:cs="Times New Roman"/>
              </w:rPr>
              <w:t>învățământul</w:t>
            </w:r>
            <w:r w:rsidR="00E81E61" w:rsidRPr="000B0CEA">
              <w:rPr>
                <w:rFonts w:ascii="Times New Roman" w:hAnsi="Times New Roman" w:cs="Times New Roman"/>
              </w:rPr>
              <w:t xml:space="preserve"> preuniversitar.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61" w:rsidRPr="000B0CEA" w:rsidRDefault="00E81E61" w:rsidP="00E81E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61" w:rsidRPr="000B0CEA" w:rsidRDefault="00E81E61" w:rsidP="00E81E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D25" w:rsidRPr="000B0CEA" w:rsidTr="009F7C9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25" w:rsidRPr="000B0CEA" w:rsidRDefault="0080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81E61" w:rsidRPr="000B0C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40D25" w:rsidRPr="000B0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25" w:rsidRPr="000B0CEA" w:rsidRDefault="00E81E61" w:rsidP="008072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B0CEA">
              <w:rPr>
                <w:rFonts w:ascii="Times New Roman" w:hAnsi="Times New Roman" w:cs="Times New Roman"/>
              </w:rPr>
              <w:t xml:space="preserve">Se echivalează cu un număr variind între 30 </w:t>
            </w:r>
            <w:proofErr w:type="spellStart"/>
            <w:r w:rsidRPr="000B0CEA">
              <w:rPr>
                <w:rFonts w:ascii="Times New Roman" w:hAnsi="Times New Roman" w:cs="Times New Roman"/>
              </w:rPr>
              <w:t>şi</w:t>
            </w:r>
            <w:proofErr w:type="spellEnd"/>
            <w:r w:rsidRPr="000B0CEA">
              <w:rPr>
                <w:rFonts w:ascii="Times New Roman" w:hAnsi="Times New Roman" w:cs="Times New Roman"/>
              </w:rPr>
              <w:t xml:space="preserve"> 60 de credite profesionale transferabile, potrivit standardelor de formare continuă, absolvirea în intervalul de 5 ani </w:t>
            </w:r>
            <w:r w:rsidR="000B0CEA" w:rsidRPr="000B0CEA">
              <w:rPr>
                <w:rFonts w:ascii="Times New Roman" w:hAnsi="Times New Roman" w:cs="Times New Roman"/>
              </w:rPr>
              <w:t>școlari</w:t>
            </w:r>
            <w:r w:rsidRPr="000B0CEA">
              <w:rPr>
                <w:rFonts w:ascii="Times New Roman" w:hAnsi="Times New Roman" w:cs="Times New Roman"/>
              </w:rPr>
              <w:t xml:space="preserve"> de activitate didactică la catedră a unui program de studii postuniversitare într-un domeniu diferit de domeniul de specialitate, în domeniul de specialitate sau în domeniul </w:t>
            </w:r>
            <w:r w:rsidR="000B0CEA" w:rsidRPr="000B0CEA">
              <w:rPr>
                <w:rFonts w:ascii="Times New Roman" w:hAnsi="Times New Roman" w:cs="Times New Roman"/>
              </w:rPr>
              <w:t>Științe</w:t>
            </w:r>
            <w:r w:rsidRPr="000B0CEA">
              <w:rPr>
                <w:rFonts w:ascii="Times New Roman" w:hAnsi="Times New Roman" w:cs="Times New Roman"/>
              </w:rPr>
              <w:t xml:space="preserve"> ale </w:t>
            </w:r>
            <w:r w:rsidR="000B0CEA" w:rsidRPr="000B0CEA">
              <w:rPr>
                <w:rFonts w:ascii="Times New Roman" w:hAnsi="Times New Roman" w:cs="Times New Roman"/>
              </w:rPr>
              <w:t>educației</w:t>
            </w:r>
            <w:r w:rsidRPr="000B0C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25" w:rsidRPr="000B0CEA" w:rsidRDefault="00640D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25" w:rsidRPr="000B0CEA" w:rsidRDefault="00640D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0D25" w:rsidRPr="000B0CEA" w:rsidRDefault="00640D25" w:rsidP="00640D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CEA">
        <w:rPr>
          <w:rFonts w:ascii="Times New Roman" w:eastAsia="Times New Roman" w:hAnsi="Times New Roman" w:cs="Times New Roman"/>
          <w:sz w:val="24"/>
          <w:szCs w:val="24"/>
        </w:rPr>
        <w:t xml:space="preserve">Total nr. credite profesionale acordate_______________________________    </w:t>
      </w:r>
    </w:p>
    <w:p w:rsidR="00640D25" w:rsidRPr="000B0CEA" w:rsidRDefault="00640D25" w:rsidP="00640D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CEA">
        <w:rPr>
          <w:rFonts w:ascii="Times New Roman" w:eastAsia="Times New Roman" w:hAnsi="Times New Roman" w:cs="Times New Roman"/>
          <w:sz w:val="24"/>
          <w:szCs w:val="24"/>
        </w:rPr>
        <w:t>Data:________________</w:t>
      </w:r>
    </w:p>
    <w:p w:rsidR="00640D25" w:rsidRPr="000B0CEA" w:rsidRDefault="00640D25" w:rsidP="00640D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t xml:space="preserve"> Comisia de echivalare: Președinte:______________________________________</w:t>
      </w:r>
    </w:p>
    <w:p w:rsidR="00640D25" w:rsidRPr="000B0CEA" w:rsidRDefault="00640D25" w:rsidP="00640D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Membri:   ______________________________________</w:t>
      </w:r>
    </w:p>
    <w:p w:rsidR="00D769DF" w:rsidRPr="000B0CEA" w:rsidRDefault="00A36651" w:rsidP="00A36651">
      <w:pPr>
        <w:jc w:val="both"/>
      </w:pP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0B0CEA">
        <w:rPr>
          <w:rFonts w:ascii="Times New Roman" w:eastAsia="Times New Roman" w:hAnsi="Times New Roman" w:cs="Times New Roman"/>
          <w:b/>
          <w:sz w:val="24"/>
          <w:szCs w:val="24"/>
        </w:rPr>
        <w:softHyphen/>
        <w:t>_______________________________________</w:t>
      </w:r>
    </w:p>
    <w:sectPr w:rsidR="00D769DF" w:rsidRPr="000B0CEA" w:rsidSect="00807225">
      <w:pgSz w:w="12240" w:h="15840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D4"/>
    <w:rsid w:val="000B0CEA"/>
    <w:rsid w:val="001A679A"/>
    <w:rsid w:val="00640D25"/>
    <w:rsid w:val="00806CD4"/>
    <w:rsid w:val="00807225"/>
    <w:rsid w:val="00882B35"/>
    <w:rsid w:val="009F7C99"/>
    <w:rsid w:val="00A36651"/>
    <w:rsid w:val="00D769DF"/>
    <w:rsid w:val="00E81E61"/>
    <w:rsid w:val="00FB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7DEE9"/>
  <w15:chartTrackingRefBased/>
  <w15:docId w15:val="{70744A00-2F6A-47C3-A972-F4E2D55A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D25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D25"/>
    <w:pPr>
      <w:ind w:left="720"/>
      <w:contextualSpacing/>
    </w:pPr>
  </w:style>
  <w:style w:type="table" w:styleId="TableGrid">
    <w:name w:val="Table Grid"/>
    <w:basedOn w:val="TableNormal"/>
    <w:uiPriority w:val="59"/>
    <w:rsid w:val="00640D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E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Lenovo-Monica</dc:creator>
  <cp:keywords/>
  <dc:description/>
  <cp:lastModifiedBy>Popic</cp:lastModifiedBy>
  <cp:revision>10</cp:revision>
  <dcterms:created xsi:type="dcterms:W3CDTF">2020-10-15T05:50:00Z</dcterms:created>
  <dcterms:modified xsi:type="dcterms:W3CDTF">2021-09-06T11:25:00Z</dcterms:modified>
</cp:coreProperties>
</file>